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5B" w:rsidRDefault="00D6762B" w:rsidP="00D6762B">
      <w:pPr>
        <w:pStyle w:val="a3"/>
        <w:tabs>
          <w:tab w:val="left" w:pos="6525"/>
        </w:tabs>
        <w:rPr>
          <w:b/>
        </w:rPr>
      </w:pPr>
      <w:r>
        <w:rPr>
          <w:b/>
        </w:rPr>
        <w:tab/>
        <w:t xml:space="preserve">                  ПРОЕКТ</w:t>
      </w:r>
    </w:p>
    <w:p w:rsidR="00DE1C5B" w:rsidRDefault="00DE1C5B" w:rsidP="00DE1C5B">
      <w:pPr>
        <w:pStyle w:val="a3"/>
        <w:rPr>
          <w:b/>
        </w:rPr>
      </w:pPr>
    </w:p>
    <w:p w:rsidR="00DE1C5B" w:rsidRPr="00DE1C5B" w:rsidRDefault="00DE1C5B" w:rsidP="00494B91">
      <w:pPr>
        <w:pStyle w:val="a3"/>
        <w:jc w:val="center"/>
        <w:rPr>
          <w:b/>
          <w:sz w:val="24"/>
          <w:szCs w:val="24"/>
        </w:rPr>
      </w:pPr>
      <w:r w:rsidRPr="00DE1C5B">
        <w:rPr>
          <w:b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городского округа город Кумертау Республики Башкортостан, администрируемым Администрацией городского округа город Кумертау Республики Башкортостан</w:t>
      </w:r>
    </w:p>
    <w:p w:rsidR="00DE1C5B" w:rsidRPr="00DE1C5B" w:rsidRDefault="00DE1C5B" w:rsidP="00DE1C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C5B" w:rsidRPr="00DD01D4" w:rsidRDefault="00DE1C5B" w:rsidP="00DE1C5B">
      <w:pPr>
        <w:jc w:val="both"/>
        <w:rPr>
          <w:sz w:val="26"/>
          <w:szCs w:val="26"/>
        </w:rPr>
      </w:pPr>
    </w:p>
    <w:p w:rsidR="00DE1C5B" w:rsidRPr="00DE1C5B" w:rsidRDefault="00DE1C5B" w:rsidP="00DE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5B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47.2 Бюджетного кодекса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DE1C5B" w:rsidRPr="00DE1C5B" w:rsidRDefault="00DE1C5B" w:rsidP="00DE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5B">
        <w:rPr>
          <w:rFonts w:ascii="Times New Roman" w:hAnsi="Times New Roman" w:cs="Times New Roman"/>
          <w:sz w:val="28"/>
          <w:szCs w:val="28"/>
        </w:rPr>
        <w:t xml:space="preserve">       1. Утвердить  прилагаемый Порядок принятия решений о признании безнадежной к взысканию задолженности по платежам в бюджет городского округа город Кумертау Республики Башкортостан, администрируемым Администрацией городского округа город Кумертау Республики Башкортостан.</w:t>
      </w:r>
    </w:p>
    <w:p w:rsidR="00DE1C5B" w:rsidRPr="00DE1C5B" w:rsidRDefault="00DE1C5B" w:rsidP="00DE1C5B">
      <w:pPr>
        <w:pStyle w:val="a3"/>
        <w:spacing w:line="360" w:lineRule="auto"/>
        <w:rPr>
          <w:b/>
          <w:szCs w:val="28"/>
        </w:rPr>
      </w:pPr>
      <w:r w:rsidRPr="00DE1C5B">
        <w:rPr>
          <w:szCs w:val="28"/>
        </w:rPr>
        <w:t xml:space="preserve">        2. Признать утратившим силу распоряжение Администрации городского округа город Кумертау Республики Башкортостан «Об утверждении Порядка принятия решений о признании безнадежной к взысканию задолженности по платежам в бюджет городского округа город Кумертау Республики Башкортостан, администрируемым Администрацией городского округа город Кумертау Республики Башкортостан</w:t>
      </w:r>
      <w:r w:rsidRPr="00DE1C5B">
        <w:rPr>
          <w:b/>
          <w:szCs w:val="28"/>
        </w:rPr>
        <w:t>»</w:t>
      </w:r>
    </w:p>
    <w:p w:rsidR="00DE1C5B" w:rsidRPr="00DE1C5B" w:rsidRDefault="00DE1C5B" w:rsidP="00DE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5B">
        <w:rPr>
          <w:rFonts w:ascii="Times New Roman" w:hAnsi="Times New Roman" w:cs="Times New Roman"/>
          <w:sz w:val="28"/>
          <w:szCs w:val="28"/>
        </w:rPr>
        <w:t>№ 111-р от 19.12.2016 года.</w:t>
      </w:r>
    </w:p>
    <w:p w:rsidR="00DE1C5B" w:rsidRPr="00DE1C5B" w:rsidRDefault="00DE1C5B" w:rsidP="00DE1C5B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DE1C5B">
        <w:rPr>
          <w:rFonts w:ascii="Times New Roman" w:hAnsi="Times New Roman" w:cs="Times New Roman"/>
          <w:sz w:val="28"/>
          <w:szCs w:val="28"/>
        </w:rPr>
        <w:t xml:space="preserve">        3. Контроль исполнения данного распоряжения возложить на управляющего делами администрации.</w:t>
      </w:r>
    </w:p>
    <w:p w:rsidR="00DE1C5B" w:rsidRPr="00DE1C5B" w:rsidRDefault="00DE1C5B" w:rsidP="00DE1C5B">
      <w:pPr>
        <w:jc w:val="both"/>
        <w:rPr>
          <w:rFonts w:ascii="Times New Roman" w:hAnsi="Times New Roman" w:cs="Times New Roman"/>
          <w:sz w:val="28"/>
        </w:rPr>
      </w:pPr>
    </w:p>
    <w:p w:rsidR="00DE1C5B" w:rsidRDefault="00DE1C5B" w:rsidP="00121B82">
      <w:pPr>
        <w:jc w:val="both"/>
        <w:rPr>
          <w:rFonts w:ascii="Times New Roman" w:hAnsi="Times New Roman" w:cs="Times New Roman"/>
          <w:sz w:val="28"/>
        </w:rPr>
      </w:pPr>
      <w:r w:rsidRPr="00DE1C5B">
        <w:rPr>
          <w:rFonts w:ascii="Times New Roman" w:hAnsi="Times New Roman" w:cs="Times New Roman"/>
          <w:sz w:val="28"/>
        </w:rPr>
        <w:t>Глава администрации                                                                      О. Ю. Фролов</w:t>
      </w:r>
    </w:p>
    <w:p w:rsidR="00121B82" w:rsidRPr="00121B82" w:rsidRDefault="00121B82" w:rsidP="00121B8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DE1C5B" w:rsidRPr="001136C4" w:rsidTr="00A42504">
        <w:tc>
          <w:tcPr>
            <w:tcW w:w="7338" w:type="dxa"/>
            <w:shd w:val="clear" w:color="auto" w:fill="auto"/>
          </w:tcPr>
          <w:p w:rsidR="00DE1C5B" w:rsidRDefault="00DE1C5B" w:rsidP="009B3BF4">
            <w:pPr>
              <w:ind w:left="142"/>
              <w:jc w:val="right"/>
              <w:rPr>
                <w:sz w:val="28"/>
              </w:rPr>
            </w:pPr>
          </w:p>
          <w:p w:rsidR="009B3BF4" w:rsidRPr="00024A27" w:rsidRDefault="009B3BF4" w:rsidP="009B3BF4">
            <w:pPr>
              <w:ind w:left="142"/>
              <w:jc w:val="right"/>
              <w:rPr>
                <w:sz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B3BF4" w:rsidRDefault="009B3BF4" w:rsidP="009B3BF4">
            <w:pPr>
              <w:rPr>
                <w:sz w:val="28"/>
              </w:rPr>
            </w:pPr>
          </w:p>
          <w:p w:rsidR="000D3622" w:rsidRDefault="000D3622" w:rsidP="009B3BF4">
            <w:pPr>
              <w:rPr>
                <w:sz w:val="28"/>
              </w:rPr>
            </w:pPr>
          </w:p>
          <w:p w:rsidR="000D3622" w:rsidRDefault="000D3622" w:rsidP="009B3BF4">
            <w:pPr>
              <w:rPr>
                <w:sz w:val="28"/>
              </w:rPr>
            </w:pPr>
          </w:p>
          <w:p w:rsidR="009B3BF4" w:rsidRPr="001F6A6A" w:rsidRDefault="009B3BF4" w:rsidP="009B3BF4">
            <w:pPr>
              <w:spacing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F6A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</w:t>
            </w:r>
            <w:r w:rsidR="00EC5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3BF4" w:rsidRPr="001F6A6A" w:rsidRDefault="009B3BF4" w:rsidP="009B3BF4">
            <w:pPr>
              <w:spacing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F6A6A">
              <w:rPr>
                <w:rFonts w:ascii="Times New Roman" w:hAnsi="Times New Roman" w:cs="Times New Roman"/>
                <w:sz w:val="16"/>
                <w:szCs w:val="16"/>
              </w:rPr>
              <w:t xml:space="preserve"> к постановлению администрации городского округа город Кумертау Республики Башкортостан</w:t>
            </w:r>
          </w:p>
          <w:p w:rsidR="00DE1C5B" w:rsidRPr="009B3BF4" w:rsidRDefault="009B3BF4" w:rsidP="009B3BF4">
            <w:pPr>
              <w:spacing w:line="240" w:lineRule="auto"/>
              <w:rPr>
                <w:sz w:val="28"/>
              </w:rPr>
            </w:pPr>
            <w:r w:rsidRPr="001F6A6A">
              <w:rPr>
                <w:rFonts w:ascii="Times New Roman" w:hAnsi="Times New Roman" w:cs="Times New Roman"/>
                <w:sz w:val="16"/>
                <w:szCs w:val="16"/>
              </w:rPr>
              <w:t>от «___» ________20__№_______</w:t>
            </w:r>
          </w:p>
        </w:tc>
      </w:tr>
    </w:tbl>
    <w:p w:rsidR="00DE1C5B" w:rsidRDefault="00DE1C5B" w:rsidP="00DE1C5B">
      <w:pPr>
        <w:jc w:val="center"/>
        <w:rPr>
          <w:b/>
        </w:rPr>
      </w:pPr>
    </w:p>
    <w:p w:rsidR="00DE1C5B" w:rsidRPr="0092589D" w:rsidRDefault="00DE1C5B" w:rsidP="00BB1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89D">
        <w:rPr>
          <w:rFonts w:ascii="Times New Roman" w:hAnsi="Times New Roman" w:cs="Times New Roman"/>
          <w:b/>
          <w:sz w:val="24"/>
          <w:szCs w:val="24"/>
        </w:rPr>
        <w:t>Порядок принятия решений о признании безнадежной к взысканиюзадолженности по платежам в бюджет городского округа город Кумертау Республики Башкортостан, администрируемым Администрацией городского округа город Кумертау Республики Башкортостан</w:t>
      </w:r>
    </w:p>
    <w:p w:rsidR="00DE1C5B" w:rsidRPr="00331CC6" w:rsidRDefault="00DE1C5B" w:rsidP="00BB1E75">
      <w:pPr>
        <w:rPr>
          <w:b/>
          <w:sz w:val="28"/>
          <w:szCs w:val="28"/>
        </w:rPr>
      </w:pPr>
    </w:p>
    <w:p w:rsidR="00DE1C5B" w:rsidRPr="00E03D7E" w:rsidRDefault="00DE1C5B" w:rsidP="00DE1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</w:t>
      </w:r>
      <w:r w:rsidRPr="00E03D7E">
        <w:rPr>
          <w:b/>
          <w:sz w:val="28"/>
          <w:szCs w:val="28"/>
        </w:rPr>
        <w:t>Общие требования</w:t>
      </w:r>
    </w:p>
    <w:p w:rsidR="00DE1C5B" w:rsidRPr="00331CC6" w:rsidRDefault="00DE1C5B" w:rsidP="00DE1C5B">
      <w:pPr>
        <w:pStyle w:val="a5"/>
        <w:ind w:left="1495"/>
        <w:rPr>
          <w:rFonts w:ascii="Times New Roman" w:hAnsi="Times New Roman"/>
          <w:b/>
          <w:sz w:val="28"/>
          <w:szCs w:val="28"/>
        </w:rPr>
      </w:pPr>
    </w:p>
    <w:p w:rsidR="00DE1C5B" w:rsidRPr="00484956" w:rsidRDefault="00DE1C5B" w:rsidP="00DE1C5B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956">
        <w:rPr>
          <w:rFonts w:ascii="Times New Roman" w:hAnsi="Times New Roman"/>
          <w:sz w:val="28"/>
          <w:szCs w:val="28"/>
        </w:rPr>
        <w:t>Настоящий Порядок принятия решений о признании безнадежной к взысканию задолженности (далее - Порядок) по платежам, администрируемым Администрацией городского округа город Кумертау Республики Башкортостан (далее -Администрация), в бюджет городского округа город Кумертау Республики Башкортостан (далее -местный бюджет) определяет:</w:t>
      </w:r>
    </w:p>
    <w:p w:rsidR="005D4C6C" w:rsidRDefault="00A8554A" w:rsidP="005D4C6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</w:t>
      </w:r>
      <w:r w:rsidR="00DE1C5B" w:rsidRPr="00A8554A">
        <w:rPr>
          <w:rFonts w:ascii="Times New Roman" w:hAnsi="Times New Roman"/>
          <w:sz w:val="28"/>
          <w:szCs w:val="28"/>
        </w:rPr>
        <w:t>случаи признания безнадежн</w:t>
      </w:r>
      <w:r w:rsidRPr="00A8554A">
        <w:rPr>
          <w:rFonts w:ascii="Times New Roman" w:hAnsi="Times New Roman"/>
          <w:sz w:val="28"/>
          <w:szCs w:val="28"/>
        </w:rPr>
        <w:t xml:space="preserve">ой к взысканию задолженности по </w:t>
      </w:r>
      <w:r w:rsidR="00DE1C5B" w:rsidRPr="00A8554A">
        <w:rPr>
          <w:rFonts w:ascii="Times New Roman" w:hAnsi="Times New Roman"/>
          <w:sz w:val="28"/>
          <w:szCs w:val="28"/>
        </w:rPr>
        <w:t>платежам, администрируемым Администрацией в местный бюджет;</w:t>
      </w:r>
      <w:bookmarkStart w:id="0" w:name="Par37"/>
      <w:bookmarkEnd w:id="0"/>
    </w:p>
    <w:p w:rsidR="00DE1C5B" w:rsidRPr="00484956" w:rsidRDefault="00A8554A" w:rsidP="005D4C6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E1C5B" w:rsidRPr="00484956">
        <w:rPr>
          <w:rFonts w:ascii="Times New Roman" w:hAnsi="Times New Roman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поплатежам, администрируемым Администрацией</w:t>
      </w:r>
      <w:r w:rsidR="00A4063D">
        <w:rPr>
          <w:rFonts w:ascii="Times New Roman" w:hAnsi="Times New Roman"/>
          <w:sz w:val="28"/>
          <w:szCs w:val="28"/>
        </w:rPr>
        <w:t>,</w:t>
      </w:r>
      <w:r w:rsidR="00DE1C5B" w:rsidRPr="00484956">
        <w:rPr>
          <w:rFonts w:ascii="Times New Roman" w:hAnsi="Times New Roman"/>
          <w:sz w:val="28"/>
          <w:szCs w:val="28"/>
        </w:rPr>
        <w:t xml:space="preserve"> в местный бюджет;</w:t>
      </w:r>
    </w:p>
    <w:p w:rsidR="00DE1C5B" w:rsidRPr="00484956" w:rsidRDefault="00DE1C5B" w:rsidP="00DE1C5B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956">
        <w:rPr>
          <w:rFonts w:ascii="Times New Roman" w:hAnsi="Times New Roman"/>
          <w:sz w:val="28"/>
          <w:szCs w:val="28"/>
        </w:rPr>
        <w:t>3) порядок действий комиссии по поступлению и выбытию активов (далее - комиссия), в целях подготовки решений о признании безнадежной к взысканию задолженности по платежам, администрируемым Администрацией</w:t>
      </w:r>
      <w:r w:rsidR="00A4063D">
        <w:rPr>
          <w:rFonts w:ascii="Times New Roman" w:hAnsi="Times New Roman"/>
          <w:sz w:val="28"/>
          <w:szCs w:val="28"/>
        </w:rPr>
        <w:t>,</w:t>
      </w:r>
      <w:r w:rsidRPr="00484956">
        <w:rPr>
          <w:rFonts w:ascii="Times New Roman" w:hAnsi="Times New Roman"/>
          <w:sz w:val="28"/>
          <w:szCs w:val="28"/>
        </w:rPr>
        <w:t xml:space="preserve"> в местный бюджет, а также сроки подготовки таких решений.</w:t>
      </w:r>
    </w:p>
    <w:p w:rsidR="00DE1C5B" w:rsidRPr="00484956" w:rsidRDefault="00DE1C5B" w:rsidP="00DE1C5B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956">
        <w:rPr>
          <w:rFonts w:ascii="Times New Roman" w:hAnsi="Times New Roman"/>
          <w:sz w:val="28"/>
          <w:szCs w:val="28"/>
        </w:rPr>
        <w:t xml:space="preserve">Действие настоящего Порядка  распространяется на следующие виды  задолженности по платежам в местный бюджет - неналоговые платежи, штрафы, государственные пошлины. </w:t>
      </w:r>
    </w:p>
    <w:p w:rsidR="00DE1C5B" w:rsidRPr="00484956" w:rsidRDefault="00DE1C5B" w:rsidP="00DE1C5B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956">
        <w:rPr>
          <w:rFonts w:ascii="Times New Roman" w:hAnsi="Times New Roman"/>
          <w:sz w:val="28"/>
          <w:szCs w:val="28"/>
        </w:rPr>
        <w:t xml:space="preserve">Признание задолженности безнадежной к взысканию может производиться при условии применения всех действующих мер к взысканию в соответствии с действующим законодательством. </w:t>
      </w:r>
    </w:p>
    <w:p w:rsidR="00DE1C5B" w:rsidRPr="00484956" w:rsidRDefault="00DE1C5B" w:rsidP="00DE1C5B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956">
        <w:rPr>
          <w:rFonts w:ascii="Times New Roman" w:hAnsi="Times New Roman"/>
          <w:sz w:val="28"/>
          <w:szCs w:val="28"/>
        </w:rPr>
        <w:t xml:space="preserve">Признание безнадежной к взысканию задолженности по платежам в местный бюджет осуществляется перед составлением годовой отчетности не ранее 01 </w:t>
      </w:r>
      <w:r w:rsidR="00A4063D">
        <w:rPr>
          <w:rFonts w:ascii="Times New Roman" w:hAnsi="Times New Roman"/>
          <w:sz w:val="28"/>
          <w:szCs w:val="28"/>
        </w:rPr>
        <w:t xml:space="preserve">октября </w:t>
      </w:r>
      <w:r w:rsidRPr="00484956">
        <w:rPr>
          <w:rFonts w:ascii="Times New Roman" w:hAnsi="Times New Roman"/>
          <w:sz w:val="28"/>
          <w:szCs w:val="28"/>
        </w:rPr>
        <w:t>текущего года.</w:t>
      </w:r>
    </w:p>
    <w:p w:rsidR="00DE1C5B" w:rsidRPr="00C25690" w:rsidRDefault="00DE1C5B" w:rsidP="00C25690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956">
        <w:rPr>
          <w:rFonts w:ascii="Times New Roman" w:hAnsi="Times New Roman"/>
          <w:sz w:val="28"/>
          <w:szCs w:val="28"/>
        </w:rPr>
        <w:t>Главный администратор доходов ведет реестр списанной задолженности по платежам в местный бюджет по видам неналоговых доходов, штрафов (приложение №4).</w:t>
      </w:r>
    </w:p>
    <w:p w:rsidR="007348F7" w:rsidRDefault="007348F7" w:rsidP="00C25690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C5B" w:rsidRPr="00C25690" w:rsidRDefault="00DE1C5B" w:rsidP="00C25690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C34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Pr="009C34C4">
        <w:rPr>
          <w:rFonts w:ascii="Times New Roman" w:hAnsi="Times New Roman"/>
          <w:b/>
          <w:sz w:val="28"/>
          <w:szCs w:val="28"/>
        </w:rPr>
        <w:t>Случаи признания безнадежной к взысканию задолженности по платежам в бюджет городского округа город КумертауРеспублики Башкортостан</w:t>
      </w:r>
    </w:p>
    <w:p w:rsidR="007348F7" w:rsidRDefault="007348F7" w:rsidP="00DE1C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1C5B" w:rsidRPr="00484956" w:rsidRDefault="00DE1C5B" w:rsidP="00DE1C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1.1. Платежи в местный бюджет, не уплаченные в установленный срок (задолженность по платежам в местный бюджет), признаются безнадежными к взысканию в случаях:</w:t>
      </w:r>
    </w:p>
    <w:p w:rsidR="00DE1C5B" w:rsidRPr="00484956" w:rsidRDefault="00DE1C5B" w:rsidP="00DE1C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1.1.1.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E1C5B" w:rsidRPr="00484956" w:rsidRDefault="00DE1C5B" w:rsidP="00DE1C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1.1.2.</w:t>
      </w:r>
      <w:r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</w:t>
      </w:r>
      <w:r w:rsidRPr="00484956">
        <w:rPr>
          <w:rFonts w:ascii="Times New Roman" w:hAnsi="Times New Roman" w:cs="Times New Roman"/>
          <w:sz w:val="28"/>
          <w:szCs w:val="28"/>
        </w:rPr>
        <w:t>;</w:t>
      </w:r>
    </w:p>
    <w:p w:rsidR="00DE1C5B" w:rsidRPr="00484956" w:rsidRDefault="002734F4" w:rsidP="00DE1C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DE1C5B" w:rsidRPr="00484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="00DE1C5B"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E1C5B" w:rsidRPr="00484956" w:rsidRDefault="002734F4" w:rsidP="00DE1C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DE1C5B" w:rsidRPr="00484956">
        <w:rPr>
          <w:rFonts w:ascii="Times New Roman" w:hAnsi="Times New Roman" w:cs="Times New Roman"/>
          <w:sz w:val="28"/>
          <w:szCs w:val="28"/>
        </w:rPr>
        <w:t xml:space="preserve">. ликвидации организации - плательщика платежей в бюджет в части задолженности по платежам в бюджет, не 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>погашенной</w:t>
      </w:r>
      <w:r w:rsidR="00DE1C5B" w:rsidRPr="00484956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организации и (или) невозможности 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C0C0C0"/>
        </w:rPr>
        <w:t>ее</w:t>
      </w:r>
      <w:r w:rsidR="00DE1C5B" w:rsidRPr="00484956">
        <w:rPr>
          <w:rFonts w:ascii="Times New Roman" w:hAnsi="Times New Roman" w:cs="Times New Roman"/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E1C5B" w:rsidRPr="00484956" w:rsidRDefault="002734F4" w:rsidP="00DE1C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DE1C5B" w:rsidRPr="00484956">
        <w:rPr>
          <w:rFonts w:ascii="Times New Roman" w:hAnsi="Times New Roman" w:cs="Times New Roman"/>
          <w:sz w:val="28"/>
          <w:szCs w:val="28"/>
        </w:rPr>
        <w:t>.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</w:t>
      </w:r>
      <w:r w:rsidR="00DE1C5B" w:rsidRPr="00484956">
        <w:rPr>
          <w:rFonts w:ascii="Times New Roman" w:hAnsi="Times New Roman" w:cs="Times New Roman"/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E1C5B" w:rsidRPr="00484956" w:rsidRDefault="002734F4" w:rsidP="00DE1C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DE1C5B" w:rsidRPr="00484956">
        <w:rPr>
          <w:rFonts w:ascii="Times New Roman" w:hAnsi="Times New Roman" w:cs="Times New Roman"/>
          <w:sz w:val="28"/>
          <w:szCs w:val="28"/>
        </w:rPr>
        <w:t xml:space="preserve">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основанию, предусмотренному </w:t>
      </w:r>
      <w:hyperlink r:id="rId9" w:history="1">
        <w:r w:rsidR="00DE1C5B"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пунктом</w:t>
        </w:r>
      </w:hyperlink>
      <w:hyperlink r:id="rId10" w:history="1">
        <w:r w:rsidR="00DE1C5B"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3</w:t>
        </w:r>
      </w:hyperlink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hyperlink r:id="rId11" w:history="1">
        <w:r w:rsidR="00DE1C5B" w:rsidRPr="00484956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DE1C5B" w:rsidRPr="00484956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E1C5B" w:rsidRDefault="00DE1C5B" w:rsidP="00DE1C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12" w:history="1">
        <w:r w:rsidRPr="0048495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84956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DE1C5B" w:rsidRPr="00484956" w:rsidRDefault="00E30C21" w:rsidP="00E30C2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1CC6">
        <w:rPr>
          <w:rFonts w:ascii="Times New Roman" w:hAnsi="Times New Roman" w:cs="Times New Roman"/>
          <w:sz w:val="28"/>
          <w:szCs w:val="28"/>
        </w:rPr>
        <w:t xml:space="preserve">- судом возвращено заявление о признании плательщика платежей в  местный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331CC6">
        <w:rPr>
          <w:rFonts w:ascii="Times New Roman" w:hAnsi="Times New Roman" w:cs="Times New Roman"/>
          <w:sz w:val="28"/>
          <w:szCs w:val="28"/>
        </w:rPr>
        <w:t xml:space="preserve">банкротом или прекращено производство по делу о банкротстве в связи с отсутствием средств, достаточных для возмещения </w:t>
      </w:r>
      <w:r w:rsidRPr="00331CC6">
        <w:rPr>
          <w:rFonts w:ascii="Times New Roman" w:hAnsi="Times New Roman" w:cs="Times New Roman"/>
          <w:sz w:val="28"/>
          <w:szCs w:val="28"/>
        </w:rPr>
        <w:lastRenderedPageBreak/>
        <w:t>судебных расходов на проведение процедур, п</w:t>
      </w:r>
      <w:r>
        <w:rPr>
          <w:rFonts w:ascii="Times New Roman" w:hAnsi="Times New Roman" w:cs="Times New Roman"/>
          <w:sz w:val="28"/>
          <w:szCs w:val="28"/>
        </w:rPr>
        <w:t>рименяемых в деле о банкротстве.</w:t>
      </w:r>
    </w:p>
    <w:p w:rsidR="00DE1C5B" w:rsidRPr="00484956" w:rsidRDefault="003C557B" w:rsidP="00DE1C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</w:t>
      </w:r>
      <w:r w:rsidR="00DE1C5B" w:rsidRPr="00484956">
        <w:rPr>
          <w:rFonts w:ascii="Times New Roman" w:hAnsi="Times New Roman" w:cs="Times New Roman"/>
          <w:sz w:val="28"/>
          <w:szCs w:val="28"/>
        </w:rPr>
        <w:t xml:space="preserve">. 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="00DE1C5B"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3</w:t>
        </w:r>
      </w:hyperlink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hyperlink r:id="rId14" w:history="1">
        <w:r w:rsidR="00DE1C5B"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4 части 1 статьи 46</w:t>
        </w:r>
      </w:hyperlink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от 2 октября 2007 года № 229-ФЗ «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>Об исполни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тельном производстве»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="00DE1C5B"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8 августа 2001 года № 129-ФЗ «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государственной регистрации юридических лиц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 предпринимателей»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1.2.</w:t>
      </w:r>
      <w:r w:rsidR="003C5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Неуплаченные а</w:t>
      </w:r>
      <w:r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484956">
        <w:rPr>
          <w:rFonts w:ascii="Times New Roman" w:hAnsi="Times New Roman" w:cs="Times New Roman"/>
          <w:sz w:val="28"/>
          <w:szCs w:val="28"/>
        </w:rPr>
        <w:t>.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1.3. Решение о признании безнадежной к взысканию и списанию задолженности поплатежам, штрафам, санкциям, возм</w:t>
      </w:r>
      <w:r>
        <w:rPr>
          <w:rFonts w:ascii="Times New Roman" w:hAnsi="Times New Roman" w:cs="Times New Roman"/>
          <w:sz w:val="28"/>
          <w:szCs w:val="28"/>
        </w:rPr>
        <w:t xml:space="preserve">ещению ущерба, администрируемым Администрацией </w:t>
      </w:r>
      <w:r w:rsidRPr="00484956">
        <w:rPr>
          <w:rFonts w:ascii="Times New Roman" w:hAnsi="Times New Roman" w:cs="Times New Roman"/>
          <w:sz w:val="28"/>
          <w:szCs w:val="28"/>
        </w:rPr>
        <w:t>в местный бюджетпринимается отдельно по каждому юридическому лицу, индивидуальному предпринимателю или физическому лицу по коду вида доходов местного бюджета постоянно действующей комиссией на основании документов, подтверждающих обстоятельства.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C5B" w:rsidRDefault="00DE1C5B" w:rsidP="00DE1C5B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C5B" w:rsidRPr="00484956" w:rsidRDefault="00DE1C5B" w:rsidP="00DE1C5B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56">
        <w:rPr>
          <w:rFonts w:ascii="Times New Roman" w:hAnsi="Times New Roman" w:cs="Times New Roman"/>
          <w:b/>
          <w:sz w:val="28"/>
          <w:szCs w:val="28"/>
        </w:rPr>
        <w:t>3. Перечень документов, подтверждающих наличие оснований для принятия решения о признании безнадежной к взысканию задолженности по платежам в бюджет городского округа город Кумертау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5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местный бюджет: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lastRenderedPageBreak/>
        <w:t>1) выписка из отчетности Администрации об учитываемых суммах задолженности по уплате платежей в местный  бюджет (приложение №2);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2) справка о принятых мерах по обеспечению взыскания задолженности по платежам в бюджеты бюджетной системы Российской Федерации;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3)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 xml:space="preserve">4) </w:t>
      </w:r>
      <w:r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</w:t>
      </w:r>
      <w:r w:rsidRPr="00484956">
        <w:rPr>
          <w:rFonts w:ascii="Times New Roman" w:hAnsi="Times New Roman" w:cs="Times New Roman"/>
          <w:sz w:val="28"/>
          <w:szCs w:val="28"/>
          <w:shd w:val="clear" w:color="auto" w:fill="C0C0C0"/>
        </w:rPr>
        <w:t>);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Pr="00484956">
        <w:rPr>
          <w:rFonts w:ascii="Times New Roman" w:hAnsi="Times New Roman" w:cs="Times New Roman"/>
          <w:sz w:val="28"/>
          <w:szCs w:val="28"/>
        </w:rPr>
        <w:t>;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содержащий сведения</w:t>
      </w:r>
      <w:r w:rsidRPr="0048495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E1C5B" w:rsidRPr="00484956" w:rsidRDefault="00DE1C5B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E1C5B" w:rsidRPr="00484956" w:rsidRDefault="000B015E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C5B" w:rsidRPr="00484956">
        <w:rPr>
          <w:rFonts w:ascii="Times New Roman" w:hAnsi="Times New Roman" w:cs="Times New Roman"/>
          <w:sz w:val="28"/>
          <w:szCs w:val="28"/>
        </w:rPr>
        <w:t xml:space="preserve">) 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>акт об амнистии или о помиловании в отношении осужденных к наказанию в виде штрафа или</w:t>
      </w:r>
      <w:r w:rsidR="00DE1C5B" w:rsidRPr="00484956">
        <w:rPr>
          <w:rFonts w:ascii="Times New Roman" w:hAnsi="Times New Roman" w:cs="Times New Roman"/>
          <w:sz w:val="28"/>
          <w:szCs w:val="28"/>
        </w:rPr>
        <w:t xml:space="preserve">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E1C5B" w:rsidRPr="00484956" w:rsidRDefault="000B015E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1C5B" w:rsidRPr="00484956">
        <w:rPr>
          <w:rFonts w:ascii="Times New Roman" w:hAnsi="Times New Roman" w:cs="Times New Roman"/>
          <w:sz w:val="28"/>
          <w:szCs w:val="28"/>
        </w:rPr>
        <w:t xml:space="preserve">) 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="00DE1C5B"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пунктом</w:t>
        </w:r>
      </w:hyperlink>
      <w:hyperlink r:id="rId18" w:history="1">
        <w:r w:rsidR="00DE1C5B"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3</w:t>
        </w:r>
      </w:hyperlink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hyperlink r:id="rId19" w:history="1">
        <w:r w:rsidR="00DE1C5B" w:rsidRPr="0048495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4 части 1 статьи 46</w:t>
        </w:r>
      </w:hyperlink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"Об исполнительном производстве";</w:t>
      </w:r>
    </w:p>
    <w:p w:rsidR="00DE1C5B" w:rsidRPr="00484956" w:rsidRDefault="000B015E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1C5B" w:rsidRPr="00484956">
        <w:rPr>
          <w:rFonts w:ascii="Times New Roman" w:hAnsi="Times New Roman" w:cs="Times New Roman"/>
          <w:sz w:val="28"/>
          <w:szCs w:val="28"/>
        </w:rPr>
        <w:t xml:space="preserve">) 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E1C5B" w:rsidRPr="00484956" w:rsidRDefault="000B015E" w:rsidP="00DE1C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1C5B" w:rsidRPr="00484956">
        <w:rPr>
          <w:rFonts w:ascii="Times New Roman" w:hAnsi="Times New Roman" w:cs="Times New Roman"/>
          <w:sz w:val="28"/>
          <w:szCs w:val="28"/>
        </w:rPr>
        <w:t xml:space="preserve">) </w:t>
      </w:r>
      <w:r w:rsidR="00DE1C5B" w:rsidRPr="0048495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о прекращении исполнения постановления о назначении административного наказания.</w:t>
      </w:r>
    </w:p>
    <w:p w:rsidR="00DE1C5B" w:rsidRPr="00484956" w:rsidRDefault="00DE1C5B" w:rsidP="00DE1C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C5B" w:rsidRPr="00484956" w:rsidRDefault="00DE1C5B" w:rsidP="00DE1C5B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56">
        <w:rPr>
          <w:rFonts w:ascii="Times New Roman" w:hAnsi="Times New Roman" w:cs="Times New Roman"/>
          <w:b/>
          <w:sz w:val="28"/>
          <w:szCs w:val="28"/>
        </w:rPr>
        <w:t xml:space="preserve"> 4. Порядок действий комиссии по поступлению и выбытию активов в целях подготовки решений о признании безнадежной к взысканию задолженности по платежам в бюджет городского округа город </w:t>
      </w:r>
      <w:r w:rsidRPr="00484956">
        <w:rPr>
          <w:rFonts w:ascii="Times New Roman" w:hAnsi="Times New Roman" w:cs="Times New Roman"/>
          <w:b/>
          <w:sz w:val="28"/>
          <w:szCs w:val="28"/>
        </w:rPr>
        <w:lastRenderedPageBreak/>
        <w:t>Кумертау Республики Башкортостан</w:t>
      </w:r>
    </w:p>
    <w:p w:rsidR="00DE1C5B" w:rsidRPr="00484956" w:rsidRDefault="00DE1C5B" w:rsidP="00DE1C5B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C5B" w:rsidRPr="00484956" w:rsidRDefault="00DE1C5B" w:rsidP="00DE1C5B">
      <w:pPr>
        <w:pStyle w:val="a5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956">
        <w:rPr>
          <w:rFonts w:ascii="Times New Roman" w:hAnsi="Times New Roman"/>
          <w:sz w:val="28"/>
          <w:szCs w:val="28"/>
        </w:rPr>
        <w:t>1. Заседание комиссии по поступлению и выбытию активов проводится один раз в год не ранее 01 октября текущего года.</w:t>
      </w:r>
    </w:p>
    <w:p w:rsidR="00DE1C5B" w:rsidRPr="00484956" w:rsidRDefault="00DE1C5B" w:rsidP="00DE1C5B">
      <w:pPr>
        <w:pStyle w:val="a5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956">
        <w:rPr>
          <w:rFonts w:ascii="Times New Roman" w:hAnsi="Times New Roman"/>
          <w:sz w:val="28"/>
          <w:szCs w:val="28"/>
        </w:rPr>
        <w:t>2. Состав комиссии по списанию задолженности безнадежной к взысканию по платежам, администрируемым Администрацией</w:t>
      </w:r>
      <w:r w:rsidR="000B015E">
        <w:rPr>
          <w:rFonts w:ascii="Times New Roman" w:hAnsi="Times New Roman"/>
          <w:sz w:val="28"/>
          <w:szCs w:val="28"/>
        </w:rPr>
        <w:t>,</w:t>
      </w:r>
      <w:r w:rsidRPr="00484956">
        <w:rPr>
          <w:rFonts w:ascii="Times New Roman" w:hAnsi="Times New Roman"/>
          <w:sz w:val="28"/>
          <w:szCs w:val="28"/>
        </w:rPr>
        <w:t xml:space="preserve"> утверждается Финансовым управлением на постоянной основе.</w:t>
      </w:r>
    </w:p>
    <w:p w:rsidR="00DE1C5B" w:rsidRPr="00484956" w:rsidRDefault="00DE1C5B" w:rsidP="00DE1C5B">
      <w:pPr>
        <w:pStyle w:val="a5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4956">
        <w:rPr>
          <w:rFonts w:ascii="Times New Roman" w:hAnsi="Times New Roman"/>
          <w:sz w:val="28"/>
          <w:szCs w:val="28"/>
        </w:rPr>
        <w:t>. Заседание комиссии считается правомочным, если присутствует не менее двух третей от общего числа ее членов.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4956">
        <w:rPr>
          <w:rFonts w:ascii="Times New Roman" w:hAnsi="Times New Roman" w:cs="Times New Roman"/>
          <w:sz w:val="28"/>
          <w:szCs w:val="28"/>
        </w:rPr>
        <w:t>. Проект решения о признании безнадежной к взысканию задолженности по платежам в местный бюджет подготавливается в пятидневный срок с момента получения комиссией документов</w:t>
      </w:r>
      <w:r w:rsidR="000B015E">
        <w:rPr>
          <w:rFonts w:ascii="Times New Roman" w:hAnsi="Times New Roman" w:cs="Times New Roman"/>
          <w:sz w:val="28"/>
          <w:szCs w:val="28"/>
        </w:rPr>
        <w:t>,</w:t>
      </w:r>
      <w:r w:rsidRPr="00484956">
        <w:rPr>
          <w:rFonts w:ascii="Times New Roman" w:hAnsi="Times New Roman" w:cs="Times New Roman"/>
          <w:sz w:val="28"/>
          <w:szCs w:val="28"/>
        </w:rPr>
        <w:t xml:space="preserve"> подтверждающих наличие оснований для принятия решения о признании безнадежной к взысканию задолженности по платежам в местный бюджет.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4956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 в бюджет городского округа город Кумертау Республики Башкортостан оформляется актом, содержащим следующую информацию (приложение №3):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городского округа город Кумертау Республики Башкортостан, его наименование;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 городского округа город Кумертау Республики Башкортостан;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 городского округа город Кумертау Республики Башкортостан;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 городского округа город Кумертау Республики Башкортостан;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6. Работа комиссии оформляется протоколом. Протокол подписывают председатель и члены комиссии, присутствовавшие на заседании.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 xml:space="preserve">7. Оформленный комиссией акт о признании безнадежной к взысканию 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городского округа город Кумертау Республики Башкортостан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484956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484956">
        <w:rPr>
          <w:rFonts w:ascii="Times New Roman" w:hAnsi="Times New Roman" w:cs="Times New Roman"/>
          <w:sz w:val="28"/>
          <w:szCs w:val="28"/>
        </w:rPr>
        <w:lastRenderedPageBreak/>
        <w:t>округа город Кумертау Республики Башкортостан.</w:t>
      </w:r>
    </w:p>
    <w:p w:rsidR="00DE1C5B" w:rsidRPr="00484956" w:rsidRDefault="00DE1C5B" w:rsidP="00DE1C5B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956">
        <w:rPr>
          <w:rFonts w:ascii="Times New Roman" w:hAnsi="Times New Roman" w:cs="Times New Roman"/>
          <w:sz w:val="28"/>
          <w:szCs w:val="28"/>
        </w:rPr>
        <w:t>___________</w:t>
      </w:r>
    </w:p>
    <w:p w:rsidR="00DE1C5B" w:rsidRPr="00484956" w:rsidRDefault="00DE1C5B" w:rsidP="00DE1C5B">
      <w:pPr>
        <w:jc w:val="both"/>
        <w:rPr>
          <w:sz w:val="28"/>
          <w:szCs w:val="28"/>
        </w:rPr>
      </w:pPr>
    </w:p>
    <w:p w:rsidR="00654A44" w:rsidRDefault="00654A44" w:rsidP="00654A44">
      <w:pPr>
        <w:rPr>
          <w:sz w:val="2"/>
          <w:szCs w:val="2"/>
        </w:rPr>
      </w:pPr>
      <w:bookmarkStart w:id="1" w:name="_GoBack"/>
      <w:bookmarkEnd w:id="1"/>
      <w:r>
        <w:rPr>
          <w:sz w:val="28"/>
        </w:rPr>
        <w:br w:type="page"/>
      </w:r>
      <w:r w:rsidR="003D0B60" w:rsidRPr="003D0B6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94.4pt;margin-top:287.45pt;width:454.8pt;height:0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" filled="t" strokeweight=".95pt">
            <v:path arrowok="f"/>
            <o:lock v:ext="edit" shapetype="f"/>
            <w10:wrap anchorx="page" anchory="page"/>
          </v:shape>
        </w:pict>
      </w:r>
    </w:p>
    <w:p w:rsidR="00654A44" w:rsidRDefault="00654A44" w:rsidP="00654A44">
      <w:pPr>
        <w:pStyle w:val="20"/>
        <w:framePr w:w="2784" w:h="1482" w:hRule="exact" w:wrap="none" w:vAnchor="page" w:hAnchor="page" w:x="8772" w:y="1326"/>
        <w:shd w:val="clear" w:color="auto" w:fill="auto"/>
      </w:pPr>
      <w:r>
        <w:lastRenderedPageBreak/>
        <w:t>Приложение №1 к Порядку принятия решений о признании безнадежной к взысканию задолженности по платежам в бюджет городского округа город Кумертау Республики Башкортостан, администрируемым администрацией городского округа город Кумертау Республики Башкортостан</w:t>
      </w:r>
    </w:p>
    <w:p w:rsidR="00654A44" w:rsidRDefault="00654A44" w:rsidP="00654A44">
      <w:pPr>
        <w:pStyle w:val="30"/>
        <w:framePr w:w="9394" w:h="298" w:hRule="exact" w:wrap="none" w:vAnchor="page" w:hAnchor="page" w:x="1865" w:y="3340"/>
        <w:shd w:val="clear" w:color="auto" w:fill="auto"/>
        <w:spacing w:after="0" w:line="240" w:lineRule="exact"/>
        <w:ind w:left="300"/>
      </w:pPr>
      <w:r>
        <w:t>ВЫПИСКА</w:t>
      </w:r>
    </w:p>
    <w:p w:rsidR="00654A44" w:rsidRDefault="00654A44" w:rsidP="00654A44">
      <w:pPr>
        <w:pStyle w:val="30"/>
        <w:framePr w:w="9394" w:h="1372" w:hRule="exact" w:wrap="none" w:vAnchor="page" w:hAnchor="page" w:x="1865" w:y="3921"/>
        <w:shd w:val="clear" w:color="auto" w:fill="auto"/>
        <w:tabs>
          <w:tab w:val="left" w:leader="underscore" w:pos="7082"/>
          <w:tab w:val="left" w:leader="underscore" w:pos="7247"/>
          <w:tab w:val="left" w:leader="underscore" w:pos="9048"/>
        </w:tabs>
        <w:spacing w:after="17" w:line="240" w:lineRule="exact"/>
        <w:jc w:val="both"/>
      </w:pPr>
      <w:r>
        <w:t>из отчетности</w:t>
      </w:r>
      <w:r>
        <w:tab/>
      </w:r>
      <w:r>
        <w:tab/>
      </w:r>
      <w:r>
        <w:tab/>
      </w:r>
    </w:p>
    <w:p w:rsidR="00654A44" w:rsidRDefault="00654A44" w:rsidP="00654A44">
      <w:pPr>
        <w:pStyle w:val="40"/>
        <w:framePr w:w="9394" w:h="1372" w:hRule="exact" w:wrap="none" w:vAnchor="page" w:hAnchor="page" w:x="1865" w:y="3921"/>
        <w:shd w:val="clear" w:color="auto" w:fill="auto"/>
        <w:spacing w:before="0" w:after="149" w:line="180" w:lineRule="exact"/>
        <w:ind w:left="4040"/>
      </w:pPr>
      <w:r>
        <w:t>(администратор доходов)</w:t>
      </w:r>
    </w:p>
    <w:p w:rsidR="00654A44" w:rsidRDefault="00654A44" w:rsidP="00654A44">
      <w:pPr>
        <w:pStyle w:val="30"/>
        <w:framePr w:w="9394" w:h="1372" w:hRule="exact" w:wrap="none" w:vAnchor="page" w:hAnchor="page" w:x="1865" w:y="3921"/>
        <w:shd w:val="clear" w:color="auto" w:fill="auto"/>
        <w:spacing w:after="0" w:line="326" w:lineRule="exact"/>
        <w:jc w:val="left"/>
      </w:pPr>
      <w:r>
        <w:t>об учитываемых суммах задолженности по уплате платежей в бюджет городского округа город Кумертау Республики Башкортостан</w:t>
      </w:r>
    </w:p>
    <w:p w:rsidR="00654A44" w:rsidRDefault="00654A44" w:rsidP="00654A44">
      <w:pPr>
        <w:pStyle w:val="40"/>
        <w:framePr w:w="9394" w:h="662" w:hRule="exact" w:wrap="none" w:vAnchor="page" w:hAnchor="page" w:x="1865" w:y="6043"/>
        <w:shd w:val="clear" w:color="auto" w:fill="auto"/>
        <w:spacing w:before="0" w:after="142" w:line="180" w:lineRule="exact"/>
        <w:ind w:left="300"/>
        <w:jc w:val="center"/>
      </w:pPr>
      <w:r>
        <w:t>(наименование организации, ИНН/КПП, Ф.И.О. физического лица, ИНН при наличии)</w:t>
      </w:r>
    </w:p>
    <w:p w:rsidR="00654A44" w:rsidRDefault="00654A44" w:rsidP="00654A44">
      <w:pPr>
        <w:pStyle w:val="30"/>
        <w:framePr w:w="9394" w:h="662" w:hRule="exact" w:wrap="none" w:vAnchor="page" w:hAnchor="page" w:x="1865" w:y="6043"/>
        <w:shd w:val="clear" w:color="auto" w:fill="auto"/>
        <w:tabs>
          <w:tab w:val="left" w:leader="underscore" w:pos="6751"/>
        </w:tabs>
        <w:spacing w:after="0" w:line="240" w:lineRule="exact"/>
        <w:ind w:left="1980"/>
        <w:jc w:val="both"/>
      </w:pPr>
      <w:r>
        <w:t>по состоянию на</w:t>
      </w:r>
      <w:r>
        <w:tab/>
        <w:t>года</w:t>
      </w:r>
    </w:p>
    <w:p w:rsidR="00654A44" w:rsidRDefault="00654A44" w:rsidP="00654A44">
      <w:pPr>
        <w:framePr w:w="9394" w:h="300" w:hRule="exact" w:wrap="none" w:vAnchor="page" w:hAnchor="page" w:x="1865" w:y="7223"/>
        <w:spacing w:line="180" w:lineRule="exact"/>
      </w:pPr>
      <w:r>
        <w:rPr>
          <w:rStyle w:val="5"/>
          <w:rFonts w:eastAsia="Microsoft Sans Serif"/>
          <w:b w:val="0"/>
          <w:bCs w:val="0"/>
        </w:rPr>
        <w:t>Груб.)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30"/>
        <w:gridCol w:w="2261"/>
        <w:gridCol w:w="3254"/>
        <w:gridCol w:w="2702"/>
      </w:tblGrid>
      <w:tr w:rsidR="00654A44" w:rsidTr="003467DF">
        <w:trPr>
          <w:trHeight w:hRule="exact" w:val="108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9648" w:h="3408" w:wrap="none" w:vAnchor="page" w:hAnchor="page" w:x="1726" w:y="7444"/>
              <w:shd w:val="clear" w:color="auto" w:fill="auto"/>
              <w:spacing w:line="180" w:lineRule="exact"/>
            </w:pPr>
            <w:r>
              <w:rPr>
                <w:rStyle w:val="29pt"/>
                <w:rFonts w:eastAsiaTheme="minorEastAsia"/>
              </w:rPr>
              <w:t>№п/п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9648" w:h="3408" w:wrap="none" w:vAnchor="page" w:hAnchor="page" w:x="1726" w:y="7444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  <w:rFonts w:eastAsiaTheme="minorEastAsia"/>
              </w:rPr>
              <w:t>Вид дохода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9648" w:h="3408" w:wrap="none" w:vAnchor="page" w:hAnchor="page" w:x="1726" w:y="7444"/>
              <w:shd w:val="clear" w:color="auto" w:fill="auto"/>
              <w:spacing w:line="278" w:lineRule="exact"/>
              <w:jc w:val="center"/>
            </w:pPr>
            <w:r>
              <w:rPr>
                <w:rStyle w:val="29pt"/>
                <w:rFonts w:eastAsiaTheme="minorEastAsia"/>
              </w:rPr>
              <w:t>Срок возникновения задолженности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9648" w:h="3408" w:wrap="none" w:vAnchor="page" w:hAnchor="page" w:x="1726" w:y="7444"/>
              <w:shd w:val="clear" w:color="auto" w:fill="auto"/>
              <w:spacing w:after="120" w:line="180" w:lineRule="exact"/>
            </w:pPr>
            <w:r>
              <w:rPr>
                <w:rStyle w:val="29pt"/>
                <w:rFonts w:eastAsiaTheme="minorEastAsia"/>
              </w:rPr>
              <w:t>Всего</w:t>
            </w:r>
          </w:p>
          <w:p w:rsidR="00654A44" w:rsidRPr="00DB053F" w:rsidRDefault="00654A44" w:rsidP="003467DF">
            <w:pPr>
              <w:pStyle w:val="20"/>
              <w:framePr w:w="9648" w:h="3408" w:wrap="none" w:vAnchor="page" w:hAnchor="page" w:x="1726" w:y="7444"/>
              <w:shd w:val="clear" w:color="auto" w:fill="auto"/>
              <w:spacing w:before="120" w:line="180" w:lineRule="exact"/>
            </w:pPr>
            <w:r>
              <w:rPr>
                <w:rStyle w:val="29pt"/>
                <w:rFonts w:eastAsiaTheme="minorEastAsia"/>
              </w:rPr>
              <w:t>задолженности</w:t>
            </w:r>
          </w:p>
        </w:tc>
      </w:tr>
      <w:tr w:rsidR="00654A44" w:rsidTr="003467DF">
        <w:trPr>
          <w:trHeight w:hRule="exact" w:val="32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33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32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33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34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33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326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9648" w:h="3408" w:wrap="none" w:vAnchor="page" w:hAnchor="page" w:x="1726" w:y="7444"/>
              <w:shd w:val="clear" w:color="auto" w:fill="auto"/>
              <w:spacing w:line="180" w:lineRule="exact"/>
            </w:pPr>
            <w:r>
              <w:rPr>
                <w:rStyle w:val="29pt"/>
                <w:rFonts w:eastAsiaTheme="minorEastAsia"/>
              </w:rPr>
              <w:t>Итого: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9648" w:h="3408" w:wrap="none" w:vAnchor="page" w:hAnchor="page" w:x="1726" w:y="7444"/>
              <w:rPr>
                <w:sz w:val="10"/>
                <w:szCs w:val="10"/>
              </w:rPr>
            </w:pPr>
          </w:p>
        </w:tc>
      </w:tr>
    </w:tbl>
    <w:p w:rsidR="00654A44" w:rsidRDefault="00654A44" w:rsidP="00654A44">
      <w:pPr>
        <w:pStyle w:val="30"/>
        <w:framePr w:w="1666" w:h="551" w:hRule="exact" w:wrap="none" w:vAnchor="page" w:hAnchor="page" w:x="1822" w:y="11183"/>
        <w:shd w:val="clear" w:color="auto" w:fill="auto"/>
        <w:spacing w:after="0" w:line="240" w:lineRule="exact"/>
        <w:jc w:val="left"/>
      </w:pPr>
      <w:r>
        <w:t>Руководитель</w:t>
      </w:r>
    </w:p>
    <w:p w:rsidR="00654A44" w:rsidRDefault="00654A44" w:rsidP="00654A44">
      <w:pPr>
        <w:pStyle w:val="10"/>
        <w:framePr w:w="1666" w:h="551" w:hRule="exact" w:wrap="none" w:vAnchor="page" w:hAnchor="page" w:x="1822" w:y="11183"/>
        <w:shd w:val="clear" w:color="auto" w:fill="auto"/>
        <w:spacing w:before="0" w:line="260" w:lineRule="exact"/>
        <w:ind w:left="340"/>
      </w:pPr>
      <w:bookmarkStart w:id="2" w:name="bookmark0"/>
      <w:r>
        <w:t>мл</w:t>
      </w:r>
      <w:bookmarkEnd w:id="2"/>
    </w:p>
    <w:p w:rsidR="00654A44" w:rsidRDefault="00654A44" w:rsidP="00654A44">
      <w:pPr>
        <w:pStyle w:val="40"/>
        <w:framePr w:wrap="none" w:vAnchor="page" w:hAnchor="page" w:x="5148" w:y="11399"/>
        <w:shd w:val="clear" w:color="auto" w:fill="auto"/>
        <w:spacing w:before="0" w:after="0" w:line="180" w:lineRule="exact"/>
      </w:pPr>
      <w:r>
        <w:t>(подпись)</w:t>
      </w:r>
    </w:p>
    <w:p w:rsidR="00654A44" w:rsidRDefault="00654A44" w:rsidP="00654A44">
      <w:pPr>
        <w:pStyle w:val="40"/>
        <w:framePr w:wrap="none" w:vAnchor="page" w:hAnchor="page" w:x="8287" w:y="11414"/>
        <w:shd w:val="clear" w:color="auto" w:fill="auto"/>
        <w:spacing w:before="0" w:after="0" w:line="180" w:lineRule="exact"/>
      </w:pPr>
      <w:r>
        <w:t>(Ф.И.О.)</w:t>
      </w:r>
    </w:p>
    <w:p w:rsidR="00654A44" w:rsidRDefault="00654A44" w:rsidP="00654A44">
      <w:pPr>
        <w:rPr>
          <w:sz w:val="2"/>
          <w:szCs w:val="2"/>
        </w:rPr>
        <w:sectPr w:rsidR="00654A44" w:rsidSect="008A6D55">
          <w:pgSz w:w="11900" w:h="16840"/>
          <w:pgMar w:top="567" w:right="567" w:bottom="567" w:left="1701" w:header="0" w:footer="3" w:gutter="0"/>
          <w:cols w:space="720"/>
          <w:noEndnote/>
          <w:docGrid w:linePitch="360"/>
        </w:sectPr>
      </w:pPr>
    </w:p>
    <w:p w:rsidR="00654A44" w:rsidRDefault="00654A44" w:rsidP="00654A44">
      <w:pPr>
        <w:pStyle w:val="20"/>
        <w:framePr w:w="9398" w:h="2378" w:hRule="exact" w:wrap="none" w:vAnchor="page" w:hAnchor="page" w:x="1791" w:y="1032"/>
        <w:shd w:val="clear" w:color="auto" w:fill="auto"/>
        <w:spacing w:after="182" w:line="182" w:lineRule="exact"/>
        <w:ind w:left="6760"/>
      </w:pPr>
      <w:r>
        <w:lastRenderedPageBreak/>
        <w:t>Приложение №2 к Порядку принятия решений о признании безнадежной к взысканию задолженности по платежам в бюджет городского округа город Кумертау Республики Башкортостан, администрируемым администрацией городского округа город Кумертау Республики Башкортостан</w:t>
      </w:r>
    </w:p>
    <w:p w:rsidR="00654A44" w:rsidRDefault="00654A44" w:rsidP="00654A44">
      <w:pPr>
        <w:pStyle w:val="40"/>
        <w:framePr w:w="9398" w:h="2378" w:hRule="exact" w:wrap="none" w:vAnchor="page" w:hAnchor="page" w:x="1791" w:y="1032"/>
        <w:shd w:val="clear" w:color="auto" w:fill="auto"/>
        <w:spacing w:before="0" w:after="10" w:line="180" w:lineRule="exact"/>
        <w:ind w:left="6980"/>
      </w:pPr>
      <w:r>
        <w:rPr>
          <w:rStyle w:val="42pt"/>
          <w:rFonts w:eastAsiaTheme="minorEastAsia"/>
        </w:rPr>
        <w:t>УТВЕРЖДАЮ</w:t>
      </w:r>
    </w:p>
    <w:p w:rsidR="00654A44" w:rsidRDefault="00654A44" w:rsidP="00654A44">
      <w:pPr>
        <w:pStyle w:val="40"/>
        <w:framePr w:w="9398" w:h="2378" w:hRule="exact" w:wrap="none" w:vAnchor="page" w:hAnchor="page" w:x="1791" w:y="1032"/>
        <w:shd w:val="clear" w:color="auto" w:fill="auto"/>
        <w:spacing w:before="0" w:after="0" w:line="180" w:lineRule="exact"/>
        <w:ind w:left="5800"/>
      </w:pPr>
      <w:r>
        <w:t>Руководитель</w:t>
      </w:r>
    </w:p>
    <w:p w:rsidR="00654A44" w:rsidRDefault="00654A44" w:rsidP="00654A44">
      <w:pPr>
        <w:pStyle w:val="20"/>
        <w:framePr w:wrap="none" w:vAnchor="page" w:hAnchor="page" w:x="1791" w:y="3810"/>
        <w:shd w:val="clear" w:color="auto" w:fill="auto"/>
        <w:spacing w:line="160" w:lineRule="exact"/>
        <w:ind w:left="7420"/>
      </w:pPr>
      <w:r>
        <w:t>(должность)</w:t>
      </w:r>
    </w:p>
    <w:p w:rsidR="00654A44" w:rsidRDefault="00654A44" w:rsidP="00654A44">
      <w:pPr>
        <w:pStyle w:val="20"/>
        <w:framePr w:w="9398" w:h="1823" w:hRule="exact" w:wrap="none" w:vAnchor="page" w:hAnchor="page" w:x="1791" w:y="4444"/>
        <w:shd w:val="clear" w:color="auto" w:fill="auto"/>
        <w:spacing w:line="317" w:lineRule="exact"/>
        <w:ind w:left="7560"/>
      </w:pPr>
      <w:r>
        <w:t>(Ф.И.О.)</w:t>
      </w:r>
    </w:p>
    <w:p w:rsidR="00654A44" w:rsidRDefault="00654A44" w:rsidP="00654A44">
      <w:pPr>
        <w:pStyle w:val="30"/>
        <w:framePr w:w="9398" w:h="1823" w:hRule="exact" w:wrap="none" w:vAnchor="page" w:hAnchor="page" w:x="1791" w:y="4444"/>
        <w:shd w:val="clear" w:color="auto" w:fill="auto"/>
        <w:spacing w:after="0" w:line="317" w:lineRule="exact"/>
        <w:ind w:right="120"/>
      </w:pPr>
      <w:r>
        <w:t>АКТ</w:t>
      </w:r>
    </w:p>
    <w:p w:rsidR="00654A44" w:rsidRDefault="00654A44" w:rsidP="00654A44">
      <w:pPr>
        <w:pStyle w:val="30"/>
        <w:framePr w:w="9398" w:h="1823" w:hRule="exact" w:wrap="none" w:vAnchor="page" w:hAnchor="page" w:x="1791" w:y="4444"/>
        <w:shd w:val="clear" w:color="auto" w:fill="auto"/>
        <w:spacing w:after="242" w:line="317" w:lineRule="exact"/>
        <w:ind w:left="540"/>
        <w:jc w:val="left"/>
      </w:pPr>
      <w:r>
        <w:t>о признании безнадежной к взысканию задолженности по платежам в бюджет городского округа город Кумертау Республики Башкортостан</w:t>
      </w:r>
    </w:p>
    <w:p w:rsidR="00654A44" w:rsidRDefault="00654A44" w:rsidP="00654A44">
      <w:pPr>
        <w:pStyle w:val="30"/>
        <w:framePr w:w="9398" w:h="1823" w:hRule="exact" w:wrap="none" w:vAnchor="page" w:hAnchor="page" w:x="1791" w:y="4444"/>
        <w:shd w:val="clear" w:color="auto" w:fill="auto"/>
        <w:tabs>
          <w:tab w:val="left" w:pos="1062"/>
          <w:tab w:val="left" w:pos="2507"/>
          <w:tab w:val="left" w:pos="8286"/>
        </w:tabs>
        <w:spacing w:after="0" w:line="240" w:lineRule="exact"/>
        <w:ind w:left="640"/>
        <w:jc w:val="both"/>
      </w:pPr>
      <w:r>
        <w:t>«</w:t>
      </w:r>
      <w:r>
        <w:tab/>
        <w:t>»</w:t>
      </w:r>
      <w:r>
        <w:tab/>
        <w:t>20 г</w:t>
      </w:r>
      <w:r>
        <w:tab/>
        <w:t>№</w:t>
      </w:r>
    </w:p>
    <w:p w:rsidR="00654A44" w:rsidRDefault="00654A44" w:rsidP="00654A44">
      <w:pPr>
        <w:pStyle w:val="40"/>
        <w:framePr w:w="9398" w:h="254" w:hRule="exact" w:wrap="none" w:vAnchor="page" w:hAnchor="page" w:x="1791" w:y="7399"/>
        <w:shd w:val="clear" w:color="auto" w:fill="auto"/>
        <w:spacing w:before="0" w:after="0" w:line="180" w:lineRule="exact"/>
        <w:ind w:right="120"/>
        <w:jc w:val="center"/>
      </w:pPr>
      <w:r>
        <w:t>(полное наименование организации, фамилия, имя, отчество физического лица)</w:t>
      </w:r>
    </w:p>
    <w:p w:rsidR="00654A44" w:rsidRDefault="00654A44" w:rsidP="00654A44">
      <w:pPr>
        <w:pStyle w:val="40"/>
        <w:framePr w:w="9398" w:h="802" w:hRule="exact" w:wrap="none" w:vAnchor="page" w:hAnchor="page" w:x="1791" w:y="8494"/>
        <w:shd w:val="clear" w:color="auto" w:fill="auto"/>
        <w:spacing w:before="0" w:after="228" w:line="180" w:lineRule="exact"/>
        <w:ind w:left="60"/>
        <w:jc w:val="center"/>
      </w:pPr>
      <w:r>
        <w:t>(ИНН, ОГРН, КПП)</w:t>
      </w:r>
    </w:p>
    <w:p w:rsidR="00654A44" w:rsidRDefault="00654A44" w:rsidP="00654A44">
      <w:pPr>
        <w:pStyle w:val="30"/>
        <w:framePr w:w="9398" w:h="802" w:hRule="exact" w:wrap="none" w:vAnchor="page" w:hAnchor="page" w:x="1791" w:y="8494"/>
        <w:shd w:val="clear" w:color="auto" w:fill="auto"/>
        <w:spacing w:after="0" w:line="240" w:lineRule="exact"/>
        <w:jc w:val="both"/>
      </w:pPr>
      <w:r>
        <w:t>Сведения о платеже, по которому возникла задолженность</w:t>
      </w:r>
    </w:p>
    <w:p w:rsidR="00654A44" w:rsidRDefault="00654A44" w:rsidP="00654A44">
      <w:pPr>
        <w:pStyle w:val="30"/>
        <w:framePr w:wrap="none" w:vAnchor="page" w:hAnchor="page" w:x="1791" w:y="9828"/>
        <w:shd w:val="clear" w:color="auto" w:fill="auto"/>
        <w:spacing w:after="0" w:line="240" w:lineRule="exact"/>
        <w:jc w:val="both"/>
      </w:pPr>
      <w:r>
        <w:t>КБК и его полное именование</w:t>
      </w:r>
    </w:p>
    <w:p w:rsidR="00654A44" w:rsidRDefault="00654A44" w:rsidP="00654A44">
      <w:pPr>
        <w:pStyle w:val="30"/>
        <w:framePr w:w="9398" w:h="590" w:hRule="exact" w:wrap="none" w:vAnchor="page" w:hAnchor="page" w:x="1791" w:y="10490"/>
        <w:shd w:val="clear" w:color="auto" w:fill="auto"/>
        <w:tabs>
          <w:tab w:val="left" w:leader="hyphen" w:pos="4555"/>
          <w:tab w:val="left" w:pos="8286"/>
        </w:tabs>
        <w:spacing w:after="7" w:line="240" w:lineRule="exact"/>
        <w:jc w:val="both"/>
      </w:pPr>
      <w:r>
        <w:t xml:space="preserve">Сумма задолженности </w:t>
      </w:r>
      <w:r>
        <w:tab/>
        <w:t>рублей</w:t>
      </w:r>
      <w:r>
        <w:tab/>
        <w:t>копеек</w:t>
      </w:r>
    </w:p>
    <w:p w:rsidR="00654A44" w:rsidRDefault="00654A44" w:rsidP="00654A44">
      <w:pPr>
        <w:pStyle w:val="30"/>
        <w:framePr w:w="9398" w:h="590" w:hRule="exact" w:wrap="none" w:vAnchor="page" w:hAnchor="page" w:x="1791" w:y="10490"/>
        <w:shd w:val="clear" w:color="auto" w:fill="auto"/>
        <w:spacing w:after="0" w:line="240" w:lineRule="exact"/>
        <w:jc w:val="both"/>
      </w:pPr>
      <w:r>
        <w:t>На основании</w:t>
      </w:r>
    </w:p>
    <w:p w:rsidR="00654A44" w:rsidRDefault="00654A44" w:rsidP="00654A44">
      <w:pPr>
        <w:pStyle w:val="40"/>
        <w:framePr w:w="9398" w:h="269" w:hRule="exact" w:wrap="none" w:vAnchor="page" w:hAnchor="page" w:x="1791" w:y="11628"/>
        <w:shd w:val="clear" w:color="auto" w:fill="auto"/>
        <w:spacing w:before="0" w:after="0" w:line="180" w:lineRule="exact"/>
        <w:ind w:left="60"/>
        <w:jc w:val="center"/>
      </w:pPr>
      <w:r>
        <w:t>(указываются конкретные документы с указанием реквизитов)</w:t>
      </w:r>
    </w:p>
    <w:p w:rsidR="00654A44" w:rsidRDefault="00654A44" w:rsidP="00654A44">
      <w:pPr>
        <w:pStyle w:val="60"/>
        <w:framePr w:wrap="none" w:vAnchor="page" w:hAnchor="page" w:x="1786" w:y="12307"/>
        <w:shd w:val="clear" w:color="auto" w:fill="auto"/>
        <w:spacing w:line="190" w:lineRule="exact"/>
      </w:pPr>
      <w:r>
        <w:t>« »</w:t>
      </w:r>
    </w:p>
    <w:p w:rsidR="00654A44" w:rsidRDefault="00654A44" w:rsidP="00654A44">
      <w:pPr>
        <w:pStyle w:val="40"/>
        <w:framePr w:wrap="none" w:vAnchor="page" w:hAnchor="page" w:x="1791" w:y="12329"/>
        <w:shd w:val="clear" w:color="auto" w:fill="auto"/>
        <w:spacing w:before="0" w:after="0" w:line="180" w:lineRule="exact"/>
        <w:ind w:left="2587" w:right="6019"/>
        <w:jc w:val="both"/>
      </w:pPr>
      <w:r>
        <w:t>20 г.</w:t>
      </w:r>
    </w:p>
    <w:p w:rsidR="00654A44" w:rsidRDefault="00654A44" w:rsidP="00654A44">
      <w:pPr>
        <w:pStyle w:val="30"/>
        <w:framePr w:w="2712" w:h="1152" w:hRule="exact" w:wrap="none" w:vAnchor="page" w:hAnchor="page" w:x="1776" w:y="12524"/>
        <w:shd w:val="clear" w:color="auto" w:fill="auto"/>
        <w:spacing w:after="0" w:line="547" w:lineRule="exact"/>
        <w:jc w:val="both"/>
      </w:pPr>
      <w:r>
        <w:t>Председатель комиссии Члены комиссии</w:t>
      </w:r>
    </w:p>
    <w:p w:rsidR="00654A44" w:rsidRDefault="00654A44" w:rsidP="00654A44">
      <w:pPr>
        <w:pStyle w:val="40"/>
        <w:framePr w:w="931" w:h="744" w:hRule="exact" w:wrap="none" w:vAnchor="page" w:hAnchor="page" w:x="4944" w:y="13030"/>
        <w:shd w:val="clear" w:color="auto" w:fill="auto"/>
        <w:spacing w:before="0" w:after="269" w:line="180" w:lineRule="exact"/>
      </w:pPr>
      <w:r>
        <w:t>(подпись)</w:t>
      </w:r>
    </w:p>
    <w:p w:rsidR="00654A44" w:rsidRDefault="00654A44" w:rsidP="00654A44">
      <w:pPr>
        <w:pStyle w:val="40"/>
        <w:framePr w:w="931" w:h="744" w:hRule="exact" w:wrap="none" w:vAnchor="page" w:hAnchor="page" w:x="4944" w:y="13030"/>
        <w:shd w:val="clear" w:color="auto" w:fill="auto"/>
        <w:spacing w:before="0" w:after="0" w:line="180" w:lineRule="exact"/>
      </w:pPr>
      <w:r>
        <w:t>(подпись)</w:t>
      </w:r>
    </w:p>
    <w:p w:rsidR="00654A44" w:rsidRDefault="00654A44" w:rsidP="00654A44">
      <w:pPr>
        <w:pStyle w:val="40"/>
        <w:framePr w:w="922" w:h="1200" w:hRule="exact" w:wrap="none" w:vAnchor="page" w:hAnchor="page" w:x="4935" w:y="14671"/>
        <w:shd w:val="clear" w:color="auto" w:fill="auto"/>
        <w:spacing w:before="0" w:after="269" w:line="180" w:lineRule="exact"/>
      </w:pPr>
      <w:r>
        <w:t>(подпись)</w:t>
      </w:r>
    </w:p>
    <w:p w:rsidR="00654A44" w:rsidRDefault="00654A44" w:rsidP="00654A44">
      <w:pPr>
        <w:pStyle w:val="40"/>
        <w:framePr w:w="922" w:h="1200" w:hRule="exact" w:wrap="none" w:vAnchor="page" w:hAnchor="page" w:x="4935" w:y="14671"/>
        <w:shd w:val="clear" w:color="auto" w:fill="auto"/>
        <w:spacing w:before="0" w:after="264" w:line="180" w:lineRule="exact"/>
      </w:pPr>
      <w:r>
        <w:t>(подпись)</w:t>
      </w:r>
    </w:p>
    <w:p w:rsidR="00654A44" w:rsidRDefault="00654A44" w:rsidP="00654A44">
      <w:pPr>
        <w:pStyle w:val="40"/>
        <w:framePr w:w="922" w:h="1200" w:hRule="exact" w:wrap="none" w:vAnchor="page" w:hAnchor="page" w:x="4935" w:y="14671"/>
        <w:shd w:val="clear" w:color="auto" w:fill="auto"/>
        <w:spacing w:before="0" w:after="0" w:line="180" w:lineRule="exact"/>
      </w:pPr>
      <w:r>
        <w:t>(подпись)</w:t>
      </w:r>
    </w:p>
    <w:p w:rsidR="00654A44" w:rsidRDefault="00654A44" w:rsidP="00654A44">
      <w:pPr>
        <w:pStyle w:val="40"/>
        <w:framePr w:w="1450" w:h="2760" w:hRule="exact" w:wrap="none" w:vAnchor="page" w:hAnchor="page" w:x="7776" w:y="12873"/>
        <w:shd w:val="clear" w:color="auto" w:fill="auto"/>
        <w:spacing w:before="0" w:after="0" w:line="538" w:lineRule="exact"/>
        <w:jc w:val="both"/>
      </w:pPr>
      <w:r>
        <w:t>(И.О. Фамилия) (И.О. Фамилия) (И.О. Фамилия) (И.О. Фамилия) (И.О. Фамилия)</w:t>
      </w:r>
    </w:p>
    <w:p w:rsidR="00654A44" w:rsidRDefault="00654A44" w:rsidP="00654A44">
      <w:pPr>
        <w:rPr>
          <w:sz w:val="2"/>
          <w:szCs w:val="2"/>
        </w:rPr>
        <w:sectPr w:rsidR="00654A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4A44" w:rsidRDefault="00654A44" w:rsidP="00654A44">
      <w:pPr>
        <w:pStyle w:val="20"/>
        <w:framePr w:w="10344" w:h="1510" w:hRule="exact" w:wrap="none" w:vAnchor="page" w:hAnchor="page" w:x="1318" w:y="1343"/>
        <w:shd w:val="clear" w:color="auto" w:fill="auto"/>
        <w:ind w:left="6820" w:right="820"/>
      </w:pPr>
      <w:r>
        <w:lastRenderedPageBreak/>
        <w:t>Приложение №3 к Порядку принятия решений о признании безнадежной к взысканию задолженности по платежам в бюджет городского округа город Кумертау Республики Башкортостан, администрируемым администрацией городского округа город Кумертау Республики Башкортостан</w:t>
      </w:r>
    </w:p>
    <w:p w:rsidR="00654A44" w:rsidRDefault="00654A44" w:rsidP="00654A44">
      <w:pPr>
        <w:pStyle w:val="30"/>
        <w:framePr w:w="10344" w:h="1310" w:hRule="exact" w:wrap="none" w:vAnchor="page" w:hAnchor="page" w:x="1318" w:y="3848"/>
        <w:shd w:val="clear" w:color="auto" w:fill="auto"/>
        <w:spacing w:after="0" w:line="317" w:lineRule="exact"/>
        <w:ind w:right="140"/>
      </w:pPr>
      <w:r>
        <w:t>РЕЕСТР</w:t>
      </w:r>
    </w:p>
    <w:p w:rsidR="00654A44" w:rsidRDefault="00654A44" w:rsidP="00654A44">
      <w:pPr>
        <w:pStyle w:val="30"/>
        <w:framePr w:w="10344" w:h="1310" w:hRule="exact" w:wrap="none" w:vAnchor="page" w:hAnchor="page" w:x="1318" w:y="3848"/>
        <w:shd w:val="clear" w:color="auto" w:fill="auto"/>
        <w:tabs>
          <w:tab w:val="left" w:leader="underscore" w:pos="6119"/>
        </w:tabs>
        <w:spacing w:after="0" w:line="317" w:lineRule="exact"/>
        <w:ind w:left="1180" w:right="1140"/>
        <w:jc w:val="left"/>
      </w:pPr>
      <w:r>
        <w:t>списанной задолженности по платежам в бюджет городского округа город Кумертау Республики Башкортостан за</w:t>
      </w:r>
      <w:r>
        <w:tab/>
        <w:t>год</w:t>
      </w:r>
    </w:p>
    <w:p w:rsidR="00654A44" w:rsidRDefault="00654A44" w:rsidP="00654A44">
      <w:pPr>
        <w:pStyle w:val="40"/>
        <w:framePr w:w="10344" w:h="250" w:hRule="exact" w:wrap="none" w:vAnchor="page" w:hAnchor="page" w:x="1318" w:y="5786"/>
        <w:shd w:val="clear" w:color="auto" w:fill="auto"/>
        <w:spacing w:before="0" w:after="0" w:line="180" w:lineRule="exact"/>
        <w:ind w:right="140"/>
        <w:jc w:val="center"/>
      </w:pPr>
      <w:r>
        <w:t>(администратор доходов)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1954"/>
        <w:gridCol w:w="2117"/>
        <w:gridCol w:w="1416"/>
        <w:gridCol w:w="2112"/>
        <w:gridCol w:w="2136"/>
      </w:tblGrid>
      <w:tr w:rsidR="00654A44" w:rsidTr="003467DF">
        <w:trPr>
          <w:trHeight w:hRule="exact" w:val="21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after="60" w:line="180" w:lineRule="exact"/>
              <w:ind w:left="140"/>
            </w:pPr>
            <w:r>
              <w:rPr>
                <w:rStyle w:val="29pt"/>
                <w:rFonts w:eastAsiaTheme="minorEastAsia"/>
              </w:rPr>
              <w:t>№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before="60" w:line="180" w:lineRule="exact"/>
              <w:ind w:left="140"/>
            </w:pPr>
            <w:r>
              <w:rPr>
                <w:rStyle w:val="29pt"/>
                <w:rFonts w:eastAsiaTheme="minorEastAsia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  <w:rFonts w:eastAsiaTheme="minorEastAsia"/>
              </w:rPr>
              <w:t>Основание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  <w:rFonts w:eastAsiaTheme="minorEastAsia"/>
              </w:rPr>
              <w:t>признания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  <w:rFonts w:eastAsiaTheme="minorEastAsia"/>
              </w:rPr>
              <w:t>задолженности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  <w:rFonts w:eastAsiaTheme="minorEastAsia"/>
              </w:rPr>
              <w:t>безнадежной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  <w:rFonts w:eastAsiaTheme="minorEastAsia"/>
              </w:rPr>
              <w:t>Наименование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  <w:rFonts w:eastAsiaTheme="minorEastAsia"/>
              </w:rPr>
              <w:t>организации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  <w:rFonts w:eastAsiaTheme="minorEastAsia"/>
              </w:rPr>
              <w:t>(ИНН/КПП),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  <w:rFonts w:eastAsiaTheme="minorEastAsia"/>
              </w:rPr>
              <w:t>ФИО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  <w:rFonts w:eastAsiaTheme="minorEastAsia"/>
              </w:rPr>
              <w:t>физического лица (ИНН при наличии)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  <w:rFonts w:eastAsiaTheme="minorEastAsia"/>
              </w:rPr>
              <w:t>Вид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  <w:rFonts w:eastAsiaTheme="minorEastAsia"/>
              </w:rPr>
              <w:t>дохода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  <w:rFonts w:eastAsiaTheme="minorEastAsia"/>
              </w:rPr>
              <w:t>Срок возникновения задолженности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  <w:rFonts w:eastAsiaTheme="minorEastAsia"/>
              </w:rPr>
              <w:t>Сумма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  <w:rFonts w:eastAsiaTheme="minorEastAsia"/>
              </w:rPr>
              <w:t>списанной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  <w:rFonts w:eastAsiaTheme="minorEastAsia"/>
              </w:rPr>
              <w:t>задолженности,</w:t>
            </w:r>
          </w:p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  <w:rFonts w:eastAsiaTheme="minorEastAsia"/>
              </w:rPr>
              <w:t>всего</w:t>
            </w:r>
          </w:p>
        </w:tc>
      </w:tr>
      <w:tr w:rsidR="00654A44" w:rsidTr="003467DF">
        <w:trPr>
          <w:trHeight w:hRule="exact" w:val="2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2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2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</w:tr>
      <w:tr w:rsidR="00654A44" w:rsidTr="003467DF">
        <w:trPr>
          <w:trHeight w:hRule="exact" w:val="278"/>
        </w:trPr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A44" w:rsidRPr="00DB053F" w:rsidRDefault="00654A44" w:rsidP="003467DF">
            <w:pPr>
              <w:pStyle w:val="20"/>
              <w:framePr w:w="10344" w:h="4315" w:wrap="none" w:vAnchor="page" w:hAnchor="page" w:x="1318" w:y="6454"/>
              <w:shd w:val="clear" w:color="auto" w:fill="auto"/>
              <w:spacing w:line="180" w:lineRule="exact"/>
            </w:pPr>
            <w:r>
              <w:rPr>
                <w:rStyle w:val="29pt"/>
                <w:rFonts w:eastAsiaTheme="minorEastAsia"/>
              </w:rPr>
              <w:t>Итого: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A44" w:rsidRDefault="00654A44" w:rsidP="003467DF">
            <w:pPr>
              <w:framePr w:w="10344" w:h="4315" w:wrap="none" w:vAnchor="page" w:hAnchor="page" w:x="1318" w:y="6454"/>
              <w:rPr>
                <w:sz w:val="10"/>
                <w:szCs w:val="10"/>
              </w:rPr>
            </w:pPr>
          </w:p>
        </w:tc>
      </w:tr>
    </w:tbl>
    <w:p w:rsidR="00654A44" w:rsidRDefault="00654A44" w:rsidP="00654A44">
      <w:pPr>
        <w:pStyle w:val="30"/>
        <w:framePr w:w="10344" w:h="535" w:hRule="exact" w:wrap="none" w:vAnchor="page" w:hAnchor="page" w:x="1318" w:y="11119"/>
        <w:shd w:val="clear" w:color="auto" w:fill="auto"/>
        <w:spacing w:after="2" w:line="240" w:lineRule="exact"/>
        <w:ind w:right="8563"/>
        <w:jc w:val="right"/>
      </w:pPr>
      <w:r>
        <w:t>Руководитель</w:t>
      </w:r>
    </w:p>
    <w:p w:rsidR="00654A44" w:rsidRDefault="00654A44" w:rsidP="00654A44">
      <w:pPr>
        <w:pStyle w:val="40"/>
        <w:framePr w:w="10344" w:h="535" w:hRule="exact" w:wrap="none" w:vAnchor="page" w:hAnchor="page" w:x="1318" w:y="11119"/>
        <w:shd w:val="clear" w:color="auto" w:fill="auto"/>
        <w:spacing w:before="0" w:after="0" w:line="180" w:lineRule="exact"/>
        <w:ind w:right="8563"/>
        <w:jc w:val="right"/>
      </w:pPr>
      <w:r>
        <w:t>МП</w:t>
      </w:r>
    </w:p>
    <w:p w:rsidR="00654A44" w:rsidRDefault="00654A44" w:rsidP="00654A44">
      <w:pPr>
        <w:pStyle w:val="40"/>
        <w:framePr w:wrap="none" w:vAnchor="page" w:hAnchor="page" w:x="3401" w:y="11422"/>
        <w:shd w:val="clear" w:color="auto" w:fill="auto"/>
        <w:spacing w:before="0" w:after="0" w:line="180" w:lineRule="exact"/>
      </w:pPr>
      <w:r>
        <w:t>(подпись)</w:t>
      </w:r>
    </w:p>
    <w:p w:rsidR="00654A44" w:rsidRDefault="00654A44" w:rsidP="00654A44">
      <w:pPr>
        <w:rPr>
          <w:sz w:val="2"/>
          <w:szCs w:val="2"/>
        </w:rPr>
      </w:pPr>
    </w:p>
    <w:p w:rsidR="00654A44" w:rsidRDefault="00654A44" w:rsidP="00654A44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DE1C5B" w:rsidRDefault="00DE1C5B" w:rsidP="00DE1C5B">
      <w:pPr>
        <w:jc w:val="both"/>
        <w:rPr>
          <w:sz w:val="28"/>
        </w:rPr>
      </w:pPr>
    </w:p>
    <w:p w:rsidR="009D10C3" w:rsidRDefault="009D10C3"/>
    <w:sectPr w:rsidR="009D10C3" w:rsidSect="006A03D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F9" w:rsidRDefault="009878F9" w:rsidP="00D6762B">
      <w:pPr>
        <w:spacing w:after="0" w:line="240" w:lineRule="auto"/>
      </w:pPr>
      <w:r>
        <w:separator/>
      </w:r>
    </w:p>
  </w:endnote>
  <w:endnote w:type="continuationSeparator" w:id="1">
    <w:p w:rsidR="009878F9" w:rsidRDefault="009878F9" w:rsidP="00D6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F9" w:rsidRDefault="009878F9" w:rsidP="00D6762B">
      <w:pPr>
        <w:spacing w:after="0" w:line="240" w:lineRule="auto"/>
      </w:pPr>
      <w:r>
        <w:separator/>
      </w:r>
    </w:p>
  </w:footnote>
  <w:footnote w:type="continuationSeparator" w:id="1">
    <w:p w:rsidR="009878F9" w:rsidRDefault="009878F9" w:rsidP="00D6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2B50"/>
    <w:multiLevelType w:val="hybridMultilevel"/>
    <w:tmpl w:val="D10C4042"/>
    <w:lvl w:ilvl="0" w:tplc="6D0CE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C5B"/>
    <w:rsid w:val="000B015E"/>
    <w:rsid w:val="000D3622"/>
    <w:rsid w:val="00121B82"/>
    <w:rsid w:val="001C60B0"/>
    <w:rsid w:val="001F6A6A"/>
    <w:rsid w:val="002734F4"/>
    <w:rsid w:val="00376000"/>
    <w:rsid w:val="003C557B"/>
    <w:rsid w:val="003D0B60"/>
    <w:rsid w:val="003D764E"/>
    <w:rsid w:val="00494B91"/>
    <w:rsid w:val="005B1A9C"/>
    <w:rsid w:val="005D4C6C"/>
    <w:rsid w:val="0063656D"/>
    <w:rsid w:val="00654A44"/>
    <w:rsid w:val="00725FAD"/>
    <w:rsid w:val="007348F7"/>
    <w:rsid w:val="0092589D"/>
    <w:rsid w:val="009878F9"/>
    <w:rsid w:val="009B3BF4"/>
    <w:rsid w:val="009C34C4"/>
    <w:rsid w:val="009D10C3"/>
    <w:rsid w:val="00A4063D"/>
    <w:rsid w:val="00A8554A"/>
    <w:rsid w:val="00BB1E75"/>
    <w:rsid w:val="00C25690"/>
    <w:rsid w:val="00C66C85"/>
    <w:rsid w:val="00D6762B"/>
    <w:rsid w:val="00DE1C5B"/>
    <w:rsid w:val="00E30C21"/>
    <w:rsid w:val="00EC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E1C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E1C5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E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6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62B"/>
  </w:style>
  <w:style w:type="paragraph" w:styleId="a8">
    <w:name w:val="footer"/>
    <w:basedOn w:val="a"/>
    <w:link w:val="a9"/>
    <w:uiPriority w:val="99"/>
    <w:semiHidden/>
    <w:unhideWhenUsed/>
    <w:rsid w:val="00D6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62B"/>
  </w:style>
  <w:style w:type="character" w:customStyle="1" w:styleId="2">
    <w:name w:val="Основной текст (2)_"/>
    <w:link w:val="20"/>
    <w:rsid w:val="00654A44"/>
    <w:rPr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rsid w:val="00654A44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654A44"/>
    <w:rPr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"/>
    <w:rsid w:val="00654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;Полужирный"/>
    <w:rsid w:val="00654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654A44"/>
    <w:rPr>
      <w:rFonts w:ascii="Microsoft Sans Serif" w:eastAsia="Microsoft Sans Serif" w:hAnsi="Microsoft Sans Serif" w:cs="Microsoft Sans Serif"/>
      <w:spacing w:val="-20"/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rsid w:val="00654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654A4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A44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30">
    <w:name w:val="Основной текст (3)"/>
    <w:basedOn w:val="a"/>
    <w:link w:val="3"/>
    <w:rsid w:val="00654A44"/>
    <w:pPr>
      <w:widowControl w:val="0"/>
      <w:shd w:val="clear" w:color="auto" w:fill="FFFFFF"/>
      <w:spacing w:after="420" w:line="0" w:lineRule="atLeas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654A44"/>
    <w:pPr>
      <w:widowControl w:val="0"/>
      <w:shd w:val="clear" w:color="auto" w:fill="FFFFFF"/>
      <w:spacing w:before="60" w:after="240" w:line="0" w:lineRule="atLeast"/>
    </w:pPr>
    <w:rPr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654A44"/>
    <w:pPr>
      <w:widowControl w:val="0"/>
      <w:shd w:val="clear" w:color="auto" w:fill="FFFFFF"/>
      <w:spacing w:before="60" w:after="0" w:line="0" w:lineRule="atLeast"/>
      <w:outlineLvl w:val="0"/>
    </w:pPr>
    <w:rPr>
      <w:rFonts w:ascii="Microsoft Sans Serif" w:eastAsia="Microsoft Sans Serif" w:hAnsi="Microsoft Sans Serif" w:cs="Microsoft Sans Serif"/>
      <w:spacing w:val="-20"/>
      <w:sz w:val="26"/>
      <w:szCs w:val="26"/>
    </w:rPr>
  </w:style>
  <w:style w:type="paragraph" w:customStyle="1" w:styleId="60">
    <w:name w:val="Основной текст (6)"/>
    <w:basedOn w:val="a"/>
    <w:link w:val="6"/>
    <w:rsid w:val="00654A4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B77B32218F57D322A5BB40788F141EBC34B2E3C33FC1CFDC5A8363AFB624EE186347C79AA0FFE3148CEF48c2jED" TargetMode="External"/><Relationship Id="rId13" Type="http://schemas.openxmlformats.org/officeDocument/2006/relationships/hyperlink" Target="consultantplus://offline/ref=8482B77B32218F57D322A5BB40788F141EBC34B1E9C13FC1CFDC5A8363AFB624FC183B4BC699BDFBEC01DABE0E7BC5F2CC01BC69DC3C7009c2j8D" TargetMode="External"/><Relationship Id="rId18" Type="http://schemas.openxmlformats.org/officeDocument/2006/relationships/hyperlink" Target="consultantplus://offline/ref=89C2C76C45A842B00F9E8425BB5BA424D7AD473A161BE5319B3A2929D5367D97B3C4FF4172865C07EA4E22B3DAD832F0D4221F3AB367B03Cd43F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482B77B32218F57D322A5BB40788F141EBC34B2E3C33FC1CFDC5A8363AFB624FC183B4BC698B7FBED01DABE0E7BC5F2CC01BC69DC3C7009c2j8D" TargetMode="External"/><Relationship Id="rId12" Type="http://schemas.openxmlformats.org/officeDocument/2006/relationships/hyperlink" Target="consultantplus://offline/ref=8482B77B32218F57D322A5BB40788F141EBC34B2E3C33FC1CFDC5A8363AFB624FC183B4FC59BBCF4B05BCABA472FCBEDCF18A26CC23Cc7j0D" TargetMode="External"/><Relationship Id="rId17" Type="http://schemas.openxmlformats.org/officeDocument/2006/relationships/hyperlink" Target="consultantplus://offline/ref=89C2C76C45A842B00F9E8425BB5BA424D7AD473A161BE5319B3A2929D5367D97B3C4FF4172865C07EA4E22B3DAD832F0D4221F3AB367B03Cd43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82B77B32218F57D322A5BB40788F141EBC35B3EBC23FC1CFDC5A8363AFB624FC183B48C098BFF4B05BCABA472FCBEDCF18A26CC23Cc7j0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82B77B32218F57D322A5BB40788F141EBC34B1E9C13FC1CFDC5A8363AFB624FC183B4BC699BDFBED01DABE0E7BC5F2CC01BC69DC3C7009c2j8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82B77B32218F57D322A5BB40788F141EBA37B1E2C23FC1CFDC5A8363AFB624EE186347C79AA0FFE3148CEF48c2jED" TargetMode="External"/><Relationship Id="rId10" Type="http://schemas.openxmlformats.org/officeDocument/2006/relationships/hyperlink" Target="consultantplus://offline/ref=8482B77B32218F57D322A5BB40788F141EBC34B1E9C13FC1CFDC5A8363AFB624FC183B4BC699BDFBEC01DABE0E7BC5F2CC01BC69DC3C7009c2j8D" TargetMode="External"/><Relationship Id="rId19" Type="http://schemas.openxmlformats.org/officeDocument/2006/relationships/hyperlink" Target="consultantplus://offline/ref=89C2C76C45A842B00F9E8425BB5BA424D7AD473A161BE5319B3A2929D5367D97B3C4FF4172865C07EB4E22B3DAD832F0D4221F3AB367B03Cd43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2B77B32218F57D322A5BB40788F141EBC34B1E9C13FC1CFDC5A8363AFB624FC183B4BC699BDFBEC01DABE0E7BC5F2CC01BC69DC3C7009c2j8D" TargetMode="External"/><Relationship Id="rId14" Type="http://schemas.openxmlformats.org/officeDocument/2006/relationships/hyperlink" Target="consultantplus://offline/ref=8482B77B32218F57D322A5BB40788F141EBC34B1E9C13FC1CFDC5A8363AFB624FC183B4BC699BDFBED01DABE0E7BC5F2CC01BC69DC3C7009c2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25</cp:revision>
  <cp:lastPrinted>2020-07-30T04:44:00Z</cp:lastPrinted>
  <dcterms:created xsi:type="dcterms:W3CDTF">2020-07-30T03:51:00Z</dcterms:created>
  <dcterms:modified xsi:type="dcterms:W3CDTF">2020-07-30T05:01:00Z</dcterms:modified>
</cp:coreProperties>
</file>